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43" w:rsidRDefault="00293B43" w:rsidP="00293B43">
      <w:pPr>
        <w:tabs>
          <w:tab w:val="left" w:pos="4140"/>
        </w:tabs>
        <w:spacing w:line="225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=ЗАТВЕРДЖЕНО=</w:t>
      </w:r>
    </w:p>
    <w:p w:rsidR="00293B43" w:rsidRDefault="00293B43" w:rsidP="00293B43">
      <w:pPr>
        <w:tabs>
          <w:tab w:val="left" w:pos="4140"/>
        </w:tabs>
        <w:spacing w:line="225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рішенням сільської ради</w:t>
      </w:r>
    </w:p>
    <w:p w:rsidR="00293B43" w:rsidRDefault="00293B43" w:rsidP="00293B43">
      <w:pPr>
        <w:tabs>
          <w:tab w:val="left" w:pos="4140"/>
        </w:tabs>
        <w:spacing w:line="225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від </w:t>
      </w:r>
      <w:r w:rsidR="00347B51">
        <w:rPr>
          <w:color w:val="000000"/>
          <w:sz w:val="28"/>
          <w:szCs w:val="28"/>
        </w:rPr>
        <w:t>03.10.</w:t>
      </w:r>
      <w:r>
        <w:rPr>
          <w:color w:val="000000"/>
          <w:sz w:val="28"/>
          <w:szCs w:val="28"/>
        </w:rPr>
        <w:t xml:space="preserve">2012р. № </w:t>
      </w:r>
      <w:r w:rsidR="00347B51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/</w:t>
      </w:r>
      <w:r w:rsidR="00347B51">
        <w:rPr>
          <w:color w:val="000000"/>
          <w:sz w:val="28"/>
          <w:szCs w:val="28"/>
        </w:rPr>
        <w:t>6</w:t>
      </w:r>
      <w:r w:rsidRPr="00D2103F">
        <w:rPr>
          <w:color w:val="000000"/>
          <w:sz w:val="28"/>
          <w:szCs w:val="28"/>
        </w:rPr>
        <w:t xml:space="preserve"> </w:t>
      </w:r>
    </w:p>
    <w:p w:rsidR="00293B43" w:rsidRDefault="00293B43" w:rsidP="00293B43">
      <w:pPr>
        <w:tabs>
          <w:tab w:val="left" w:pos="4140"/>
        </w:tabs>
        <w:spacing w:line="225" w:lineRule="atLeast"/>
        <w:jc w:val="both"/>
        <w:rPr>
          <w:color w:val="000000"/>
          <w:sz w:val="28"/>
          <w:szCs w:val="28"/>
        </w:rPr>
      </w:pPr>
    </w:p>
    <w:p w:rsidR="00293B43" w:rsidRPr="00D2103F" w:rsidRDefault="00293B43" w:rsidP="00293B43">
      <w:pPr>
        <w:tabs>
          <w:tab w:val="left" w:pos="4140"/>
        </w:tabs>
        <w:spacing w:line="225" w:lineRule="atLeast"/>
        <w:jc w:val="both"/>
        <w:rPr>
          <w:color w:val="000000"/>
          <w:sz w:val="28"/>
          <w:szCs w:val="28"/>
        </w:rPr>
      </w:pPr>
    </w:p>
    <w:p w:rsidR="00293B43" w:rsidRPr="0017443D" w:rsidRDefault="00293B43" w:rsidP="00293B43">
      <w:pPr>
        <w:spacing w:line="225" w:lineRule="atLeast"/>
        <w:jc w:val="center"/>
        <w:rPr>
          <w:b/>
          <w:bCs/>
          <w:color w:val="000000"/>
          <w:sz w:val="28"/>
          <w:szCs w:val="28"/>
        </w:rPr>
      </w:pPr>
      <w:r w:rsidRPr="0017443D">
        <w:rPr>
          <w:b/>
          <w:bCs/>
          <w:color w:val="000000"/>
          <w:sz w:val="28"/>
          <w:szCs w:val="28"/>
        </w:rPr>
        <w:t>Порядок</w:t>
      </w:r>
    </w:p>
    <w:p w:rsidR="00293B43" w:rsidRPr="0017443D" w:rsidRDefault="00293B43" w:rsidP="00293B43">
      <w:pPr>
        <w:spacing w:line="225" w:lineRule="atLeast"/>
        <w:jc w:val="center"/>
        <w:rPr>
          <w:b/>
          <w:color w:val="000000"/>
          <w:sz w:val="28"/>
          <w:szCs w:val="28"/>
        </w:rPr>
      </w:pPr>
      <w:r w:rsidRPr="0017443D">
        <w:rPr>
          <w:b/>
          <w:bCs/>
          <w:color w:val="000000"/>
          <w:sz w:val="28"/>
          <w:szCs w:val="28"/>
        </w:rPr>
        <w:t xml:space="preserve">визначення розміру пайової участі (внеску) замовників будівництва, його залучення та використання на розвиток інженерно-транспортної та соціальної інфраструктури населених пунктів </w:t>
      </w:r>
      <w:proofErr w:type="spellStart"/>
      <w:r>
        <w:rPr>
          <w:b/>
          <w:bCs/>
          <w:color w:val="000000"/>
          <w:sz w:val="28"/>
          <w:szCs w:val="28"/>
        </w:rPr>
        <w:t>П’ятиднівської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Pr="0017443D">
        <w:rPr>
          <w:b/>
          <w:bCs/>
          <w:color w:val="000000"/>
          <w:sz w:val="28"/>
          <w:szCs w:val="28"/>
        </w:rPr>
        <w:t>сільської ради Володимир-Волинського району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 xml:space="preserve">Порядок </w:t>
      </w:r>
      <w:r>
        <w:rPr>
          <w:color w:val="000000"/>
          <w:sz w:val="28"/>
          <w:szCs w:val="28"/>
        </w:rPr>
        <w:t xml:space="preserve">визначення розміру пайової участі (внеску) замовників будівництва, його залучення та використання на розвиток інженерно-транспортної та соціальної інфраструктури населених пунктів (далі – Порядок) </w:t>
      </w:r>
      <w:r w:rsidRPr="00D2103F">
        <w:rPr>
          <w:color w:val="000000"/>
          <w:sz w:val="28"/>
          <w:szCs w:val="28"/>
        </w:rPr>
        <w:t>регулює організаційні та економічні відносини, пов’язані із залученням і використанням коштів забудовників об’єктів містобудування у розвиток інженерно-транспортної та соціальної інфраструктури у зв’язку з будівництвом об’єктів містобудування на території</w:t>
      </w:r>
      <w:r>
        <w:rPr>
          <w:color w:val="000000"/>
          <w:sz w:val="28"/>
          <w:szCs w:val="28"/>
        </w:rPr>
        <w:t xml:space="preserve"> населених пунктів</w:t>
      </w:r>
      <w:r w:rsidRPr="00D2103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сільської  ради </w:t>
      </w:r>
      <w:r w:rsidRPr="00D2103F">
        <w:rPr>
          <w:color w:val="000000"/>
          <w:sz w:val="28"/>
          <w:szCs w:val="28"/>
        </w:rPr>
        <w:t>Володимир-Волинського району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jc w:val="center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І. Загальні положення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D2103F">
        <w:rPr>
          <w:color w:val="000000"/>
          <w:sz w:val="28"/>
          <w:szCs w:val="28"/>
        </w:rPr>
        <w:t>Порядок розроблено на підставі законів України «Про місцеве самоврядування в Україні», «Про регулювання містобудівної діяльності»,  «Про благоустрій населених пунктів»</w:t>
      </w:r>
      <w:r>
        <w:rPr>
          <w:color w:val="000000"/>
          <w:sz w:val="28"/>
          <w:szCs w:val="28"/>
        </w:rPr>
        <w:t>.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DA3AF5">
        <w:rPr>
          <w:bCs/>
          <w:color w:val="000000"/>
          <w:sz w:val="28"/>
          <w:szCs w:val="28"/>
        </w:rPr>
        <w:t>1.</w:t>
      </w:r>
      <w:r w:rsidRPr="00D2103F">
        <w:rPr>
          <w:color w:val="000000"/>
          <w:sz w:val="28"/>
          <w:szCs w:val="28"/>
        </w:rPr>
        <w:t> Залучення до пайової участі у створенні і розвитку інженерно-транспортної та соціальної інфраструктури населених пунктів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сільської ради</w:t>
      </w:r>
      <w:r w:rsidRPr="00D2103F">
        <w:rPr>
          <w:color w:val="000000"/>
          <w:sz w:val="28"/>
          <w:szCs w:val="28"/>
        </w:rPr>
        <w:t xml:space="preserve"> Володимир-Волинського району є обов’язковим для всіх замовників (фізичних осіб – підприємців, фізичних та юридичних осіб), які мають намір здійснити нове будівництво, реконструкцію, розширення, капітальний ремонт, технічне переоснащення об’єкта містобудування на території </w:t>
      </w:r>
      <w:r>
        <w:rPr>
          <w:color w:val="000000"/>
          <w:sz w:val="28"/>
          <w:szCs w:val="28"/>
        </w:rPr>
        <w:t xml:space="preserve">населених пунктів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сільської ради </w:t>
      </w:r>
      <w:r w:rsidRPr="00D2103F">
        <w:rPr>
          <w:color w:val="000000"/>
          <w:sz w:val="28"/>
          <w:szCs w:val="28"/>
        </w:rPr>
        <w:t>Володимир-Волинського району, незалежно від форми власності замовника та функціонального призначення об’єкта будівництва, крім випадків, передбачених п.1.5 цього Положення.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DA3AF5">
        <w:rPr>
          <w:bCs/>
          <w:color w:val="000000"/>
          <w:sz w:val="28"/>
          <w:szCs w:val="28"/>
        </w:rPr>
        <w:t>2.</w:t>
      </w:r>
      <w:r w:rsidRPr="00D2103F">
        <w:rPr>
          <w:color w:val="000000"/>
          <w:sz w:val="28"/>
          <w:szCs w:val="28"/>
        </w:rPr>
        <w:t xml:space="preserve"> Внесок забудовника у створення та розвиток інженерно-транспортної та соціальної інфраструктури населених пунктів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сільської ради</w:t>
      </w:r>
      <w:r w:rsidRPr="00D2103F">
        <w:rPr>
          <w:color w:val="000000"/>
          <w:sz w:val="28"/>
          <w:szCs w:val="28"/>
        </w:rPr>
        <w:t xml:space="preserve"> полягає у відрахуванні забудовником до місцевого бюджету (цільового фонду) коштів для забезпечення розвитку інженерно-транспортної та соціальної інфраструктури </w:t>
      </w:r>
      <w:r>
        <w:rPr>
          <w:color w:val="000000"/>
          <w:sz w:val="28"/>
          <w:szCs w:val="28"/>
        </w:rPr>
        <w:t>населе</w:t>
      </w:r>
      <w:r w:rsidRPr="00D2103F">
        <w:rPr>
          <w:color w:val="000000"/>
          <w:sz w:val="28"/>
          <w:szCs w:val="28"/>
        </w:rPr>
        <w:t>ного пункту.</w:t>
      </w:r>
    </w:p>
    <w:p w:rsidR="00293B43" w:rsidRPr="00D2103F" w:rsidRDefault="00293B43" w:rsidP="00293B43">
      <w:pPr>
        <w:spacing w:line="225" w:lineRule="atLeast"/>
        <w:ind w:firstLine="720"/>
        <w:jc w:val="both"/>
        <w:rPr>
          <w:color w:val="000000"/>
          <w:sz w:val="28"/>
          <w:szCs w:val="28"/>
        </w:rPr>
      </w:pPr>
      <w:r w:rsidRPr="00DA3AF5">
        <w:rPr>
          <w:bCs/>
          <w:color w:val="000000"/>
          <w:sz w:val="28"/>
          <w:szCs w:val="28"/>
        </w:rPr>
        <w:t>3.</w:t>
      </w:r>
      <w:r w:rsidRPr="00D2103F">
        <w:rPr>
          <w:color w:val="000000"/>
          <w:sz w:val="28"/>
          <w:szCs w:val="28"/>
        </w:rPr>
        <w:t xml:space="preserve"> В цьому Положенні терміни вживаються в такому значенні: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будівництво – нове будівництво, реконструкція, реставрація, розширення, технічне переоснащення, капітальний ремонт об’єктів цивільно-громадського та виробничого призначення (далі – будівництво);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об’єкт містобудування – будинки і споруди, їх комплекси, комунікації та споруди інженерної і транспортної інфраструктури;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lastRenderedPageBreak/>
        <w:t>інженерно – транспортна інфраструктура – комплекс інженерних, транспортних споруд і комунікацій;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соціальна інфраструктура – об’єкти будівництва організацій та установ освіти, охорони здоров’я, соціального забезпечення, установи: спортивні й фізкультурно-оздоровчі, культури й мистецтва, житлово-комунального господарства;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розвиток інженерно-транспортної та соціальної інфраструктури – нове будівництво, реконструкція, реставрація, розширення, технічне переоснащення, капітальний ремонт об’єктів інженерно-транспортної та соціальної інфраструктури;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забудовник (замовник) – фізична особа – підприємець, фізична та юридична особа, яка має у власності або у користуванні земельну ділянку, подала у встановленому законодавством порядку заяву (клопотання) щодо її забудови для здійснення будівництва або зміни (у тому числі шляхом знесення) об’єкта містобудування (далі – Забудовник);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житловий фонд соціального призначення – сукупність соціального житла, що надається громадянам України, які відповідно до вимог чинного законодавства потребують соціального захисту;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доступне житло – це житло, яке побудоване або будується за державної підтримки громадянам, які відповідно до законодавства потребують поліпшення житлових умов;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 xml:space="preserve">вартість будівництва – загальна кошторисна вартість будівництва об’єкта містобудування, визначена згідно з державними будівельними нормами, без урахування витрат з придбання та виділення земельної ділянки, звільнення будівельного майданчика від будівель, споруд та інженерних мереж, </w:t>
      </w:r>
      <w:r>
        <w:rPr>
          <w:color w:val="000000"/>
          <w:sz w:val="28"/>
          <w:szCs w:val="28"/>
        </w:rPr>
        <w:t>у</w:t>
      </w:r>
      <w:r w:rsidRPr="00D2103F">
        <w:rPr>
          <w:color w:val="000000"/>
          <w:sz w:val="28"/>
          <w:szCs w:val="28"/>
        </w:rPr>
        <w:t>лаштування інженерних мереж і споруд та транспортних комунікацій.</w:t>
      </w:r>
    </w:p>
    <w:p w:rsidR="00293B43" w:rsidRPr="00D2103F" w:rsidRDefault="00293B43" w:rsidP="00293B43">
      <w:pPr>
        <w:spacing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4.</w:t>
      </w:r>
      <w:r w:rsidRPr="00D2103F">
        <w:rPr>
          <w:color w:val="000000"/>
          <w:sz w:val="28"/>
          <w:szCs w:val="28"/>
        </w:rPr>
        <w:t xml:space="preserve"> Дія цього Положення не поширюється на Забудовників у разі здійснення будівництва:</w:t>
      </w:r>
    </w:p>
    <w:p w:rsidR="00293B43" w:rsidRPr="00D2103F" w:rsidRDefault="00293B43" w:rsidP="00293B43">
      <w:pPr>
        <w:spacing w:line="225" w:lineRule="atLeast"/>
        <w:ind w:firstLine="72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  1) об’єктів будь-якого призначення на замовлення державних органів або органів місцевого самоврядування за рахунок коштів державного або місцевих бюджетів;</w:t>
      </w:r>
    </w:p>
    <w:p w:rsidR="00293B43" w:rsidRPr="00D2103F" w:rsidRDefault="00293B43" w:rsidP="00293B43">
      <w:pPr>
        <w:spacing w:line="225" w:lineRule="atLeast"/>
        <w:ind w:firstLine="72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 2) будівель навчальних закладів, закладів культури, фізичної культури і спорту, медичного і оздоровчого призначення;</w:t>
      </w:r>
    </w:p>
    <w:p w:rsidR="00293B43" w:rsidRPr="00D2103F" w:rsidRDefault="00293B43" w:rsidP="00293B43">
      <w:pPr>
        <w:spacing w:line="225" w:lineRule="atLeast"/>
        <w:ind w:firstLine="72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 3) будинків житлового фонду соціального призначення та доступного житла;</w:t>
      </w:r>
    </w:p>
    <w:p w:rsidR="00293B43" w:rsidRDefault="00293B43" w:rsidP="00293B43">
      <w:pPr>
        <w:spacing w:line="225" w:lineRule="atLeast"/>
        <w:ind w:firstLine="72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 xml:space="preserve">  4) </w:t>
      </w:r>
      <w:r>
        <w:rPr>
          <w:color w:val="000000"/>
          <w:sz w:val="28"/>
          <w:szCs w:val="28"/>
        </w:rPr>
        <w:t>реконструкцію, (прибудову, добудову), розширення існуючих індивідуальних (приватних) житлових будинків в межах 30% від загальної площі;</w:t>
      </w:r>
    </w:p>
    <w:p w:rsidR="00293B43" w:rsidRPr="00D2103F" w:rsidRDefault="00293B43" w:rsidP="00293B43">
      <w:pPr>
        <w:spacing w:line="225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5) будівництво гаражів, </w:t>
      </w:r>
      <w:proofErr w:type="spellStart"/>
      <w:r>
        <w:rPr>
          <w:color w:val="000000"/>
          <w:sz w:val="28"/>
          <w:szCs w:val="28"/>
        </w:rPr>
        <w:t>паркінгів</w:t>
      </w:r>
      <w:proofErr w:type="spellEnd"/>
      <w:r>
        <w:rPr>
          <w:color w:val="000000"/>
          <w:sz w:val="28"/>
          <w:szCs w:val="28"/>
        </w:rPr>
        <w:t>, автостоянок, підсобних та господарських приміщень у складі житлових будинків відповідно до затвердженої у встановленому порядку  проектно-кошторисної документації;</w:t>
      </w:r>
    </w:p>
    <w:p w:rsidR="00293B43" w:rsidRDefault="00293B43" w:rsidP="00293B43">
      <w:pPr>
        <w:spacing w:line="225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6</w:t>
      </w:r>
      <w:r w:rsidRPr="00D2103F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будівництво  релігійно-культових об’єктів: 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- реставрація  пам’яток архітектури, історії та культури в частині площ, що не перепрофільовуються;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відтворення втрачених об’єктів </w:t>
      </w:r>
      <w:proofErr w:type="spellStart"/>
      <w:r>
        <w:rPr>
          <w:color w:val="000000"/>
          <w:sz w:val="28"/>
          <w:szCs w:val="28"/>
        </w:rPr>
        <w:t>історико-культуриної</w:t>
      </w:r>
      <w:proofErr w:type="spellEnd"/>
      <w:r>
        <w:rPr>
          <w:color w:val="000000"/>
          <w:sz w:val="28"/>
          <w:szCs w:val="28"/>
        </w:rPr>
        <w:t xml:space="preserve"> спадщини</w:t>
      </w:r>
      <w:r w:rsidRPr="00044E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частині площ, що не перепрофільовуються;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реконструкцію об’єктів, що є пам’ятками архітектури, історії та культури, якщо інвесторами (забудовниками) було здійснено відселення за їх кошти із старих та непридатних для проживання житлових будинків або будівель (споруд) придбаних у процесі приватизації об’єктів</w:t>
      </w:r>
      <w:r w:rsidRPr="00044E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частині площ, що не  перепрофільовуються і не нарощуються;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будівництва об’єктів інженерного забезпечення енергозбереження та енергопостачання, насосних станцій, бойлерних та теплових мереж, котелень, трансформаторних підстанцій  РП,</w:t>
      </w:r>
      <w:proofErr w:type="spellStart"/>
      <w:r>
        <w:rPr>
          <w:color w:val="000000"/>
          <w:sz w:val="28"/>
          <w:szCs w:val="28"/>
        </w:rPr>
        <w:t>ПС</w:t>
      </w:r>
      <w:proofErr w:type="spellEnd"/>
      <w:r>
        <w:rPr>
          <w:color w:val="000000"/>
          <w:sz w:val="28"/>
          <w:szCs w:val="28"/>
        </w:rPr>
        <w:t>, ГРП, ЛЕП  тощо;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6) у випадку будівництва об’єкту у зоні, де відсутні мережі водо газопостачання та якщо забудовник зобов’язується їх побудувати за власні кошти за пропозицією відділу будівництва, архітектури та житлово-комунального господарства райдержадміністрації,  можливе застосування понижуючого коефіцієнту 0, 8;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D2103F">
        <w:rPr>
          <w:color w:val="000000"/>
          <w:sz w:val="28"/>
          <w:szCs w:val="28"/>
        </w:rPr>
        <w:t>7) об’єктів, що споруджуються замість тих, що пошкоджені або зруйновані внаслідок надзвичайних ситуацій техногенного або природного характеру;</w:t>
      </w:r>
    </w:p>
    <w:p w:rsidR="00293B43" w:rsidRPr="00D2103F" w:rsidRDefault="00293B43" w:rsidP="00293B43">
      <w:pPr>
        <w:spacing w:line="225" w:lineRule="atLeast"/>
        <w:ind w:firstLine="72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</w:rPr>
        <w:t xml:space="preserve"> 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 xml:space="preserve">Величина пайової участі у розвитку інфраструктури населених пунктів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сільської ради</w:t>
      </w:r>
      <w:r w:rsidRPr="00D2103F">
        <w:rPr>
          <w:color w:val="000000"/>
          <w:sz w:val="28"/>
          <w:szCs w:val="28"/>
        </w:rPr>
        <w:t xml:space="preserve"> визначається у договорі, укладеному з </w:t>
      </w:r>
      <w:proofErr w:type="spellStart"/>
      <w:r>
        <w:rPr>
          <w:color w:val="000000"/>
          <w:sz w:val="28"/>
          <w:szCs w:val="28"/>
        </w:rPr>
        <w:t>П’ятиднівською</w:t>
      </w:r>
      <w:proofErr w:type="spellEnd"/>
      <w:r>
        <w:rPr>
          <w:color w:val="000000"/>
          <w:sz w:val="28"/>
          <w:szCs w:val="28"/>
        </w:rPr>
        <w:t xml:space="preserve"> сільською радою</w:t>
      </w:r>
      <w:r w:rsidRPr="00D210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r w:rsidRPr="00D2103F">
        <w:rPr>
          <w:color w:val="000000"/>
          <w:sz w:val="28"/>
          <w:szCs w:val="28"/>
        </w:rPr>
        <w:t>відповідно</w:t>
      </w:r>
      <w:r>
        <w:rPr>
          <w:color w:val="000000"/>
          <w:sz w:val="28"/>
          <w:szCs w:val="28"/>
        </w:rPr>
        <w:t>сті</w:t>
      </w:r>
      <w:r w:rsidRPr="00D2103F">
        <w:rPr>
          <w:color w:val="000000"/>
          <w:sz w:val="28"/>
          <w:szCs w:val="28"/>
        </w:rPr>
        <w:t xml:space="preserve"> до встановленого розміру пайової у</w:t>
      </w:r>
      <w:r>
        <w:rPr>
          <w:color w:val="000000"/>
          <w:sz w:val="28"/>
          <w:szCs w:val="28"/>
        </w:rPr>
        <w:t>часті у розвитку інфраструктури згідно з п.3 розділу ІІ цього Порядку</w:t>
      </w:r>
      <w:r w:rsidRPr="00D2103F">
        <w:rPr>
          <w:color w:val="000000"/>
          <w:sz w:val="28"/>
          <w:szCs w:val="28"/>
        </w:rPr>
        <w:t xml:space="preserve">, з урахуванням загальної кошторисної вартості будівництва об’єкта, визначеної згідно з державними будівельними нормами, стандартами і правилами. При цьому не враховуються витрати на придбання та виділення земельної ділянки, звільнення будівельного майданчика від будівель, споруд та інженерних мереж, влаштування внутрішніх та </w:t>
      </w:r>
      <w:proofErr w:type="spellStart"/>
      <w:r w:rsidRPr="00D2103F">
        <w:rPr>
          <w:color w:val="000000"/>
          <w:sz w:val="28"/>
          <w:szCs w:val="28"/>
        </w:rPr>
        <w:t>позамайданчикових</w:t>
      </w:r>
      <w:proofErr w:type="spellEnd"/>
      <w:r w:rsidRPr="00D2103F">
        <w:rPr>
          <w:color w:val="000000"/>
          <w:sz w:val="28"/>
          <w:szCs w:val="28"/>
        </w:rPr>
        <w:t xml:space="preserve"> інженерних мереж і споруд та транспортних комунікацій.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jc w:val="center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ІІ. Порядок залучення коштів замовників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9E4ADB">
        <w:rPr>
          <w:bCs/>
          <w:color w:val="000000"/>
          <w:sz w:val="28"/>
          <w:szCs w:val="28"/>
        </w:rPr>
        <w:t>1.</w:t>
      </w:r>
      <w:r w:rsidRPr="00D2103F">
        <w:rPr>
          <w:color w:val="000000"/>
          <w:sz w:val="28"/>
          <w:szCs w:val="28"/>
        </w:rPr>
        <w:t xml:space="preserve"> Замовник, який має намір здійснити будівництво об’єкта містобудування у населеному пункті, зобов’язаний взяти участь у створенні і розвитку інженерно-транспортної та соціальної інфраструктури  </w:t>
      </w:r>
      <w:r>
        <w:rPr>
          <w:color w:val="000000"/>
          <w:sz w:val="28"/>
          <w:szCs w:val="28"/>
        </w:rPr>
        <w:t>населеного</w:t>
      </w:r>
      <w:r w:rsidRPr="00D2103F">
        <w:rPr>
          <w:color w:val="000000"/>
          <w:sz w:val="28"/>
          <w:szCs w:val="28"/>
        </w:rPr>
        <w:t xml:space="preserve"> пункту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сільської ради </w:t>
      </w:r>
      <w:r w:rsidRPr="00D2103F">
        <w:rPr>
          <w:color w:val="000000"/>
          <w:sz w:val="28"/>
          <w:szCs w:val="28"/>
        </w:rPr>
        <w:t xml:space="preserve"> Володимир-Волинського району.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 xml:space="preserve">Пайова участь (внесок) замовника у створення і розвитку інженерно-транспортної та соціальної інфраструктури </w:t>
      </w:r>
      <w:r>
        <w:rPr>
          <w:color w:val="000000"/>
          <w:sz w:val="28"/>
          <w:szCs w:val="28"/>
        </w:rPr>
        <w:t>населен</w:t>
      </w:r>
      <w:r w:rsidRPr="00D2103F">
        <w:rPr>
          <w:color w:val="000000"/>
          <w:sz w:val="28"/>
          <w:szCs w:val="28"/>
        </w:rPr>
        <w:t>ого пункту Володимир-Волинського району  полягає у відрахуванні замовником після прийняття об’єкта в експлуатацію до місцевого бюджету коштів для забезпечення створення і розвитку інженерно-транспортної та соціальної інфраст</w:t>
      </w:r>
      <w:r>
        <w:rPr>
          <w:color w:val="000000"/>
          <w:sz w:val="28"/>
          <w:szCs w:val="28"/>
        </w:rPr>
        <w:t>руктури населе</w:t>
      </w:r>
      <w:r w:rsidRPr="00D2103F">
        <w:rPr>
          <w:color w:val="000000"/>
          <w:sz w:val="28"/>
          <w:szCs w:val="28"/>
        </w:rPr>
        <w:t>ного пункту.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ind w:firstLine="360"/>
        <w:jc w:val="both"/>
        <w:rPr>
          <w:color w:val="000000"/>
          <w:sz w:val="28"/>
          <w:szCs w:val="28"/>
        </w:rPr>
      </w:pPr>
      <w:r w:rsidRPr="009E4ADB">
        <w:rPr>
          <w:bCs/>
          <w:color w:val="000000"/>
          <w:sz w:val="28"/>
          <w:szCs w:val="28"/>
        </w:rPr>
        <w:t>2.</w:t>
      </w:r>
      <w:r w:rsidRPr="00D2103F">
        <w:rPr>
          <w:color w:val="000000"/>
          <w:sz w:val="28"/>
          <w:szCs w:val="28"/>
        </w:rPr>
        <w:t xml:space="preserve"> Пайовий внесок сплачується замовником будівництва на підставі відповідного</w:t>
      </w:r>
      <w:r>
        <w:rPr>
          <w:color w:val="000000"/>
          <w:sz w:val="28"/>
          <w:szCs w:val="28"/>
        </w:rPr>
        <w:t xml:space="preserve"> договору, укладеного між ним і</w:t>
      </w:r>
      <w:r w:rsidRPr="00D2103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П’ятиднівською</w:t>
      </w:r>
      <w:proofErr w:type="spellEnd"/>
      <w:r>
        <w:rPr>
          <w:color w:val="000000"/>
          <w:sz w:val="28"/>
          <w:szCs w:val="28"/>
        </w:rPr>
        <w:t xml:space="preserve"> </w:t>
      </w:r>
      <w:r w:rsidRPr="00D210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D2103F">
        <w:rPr>
          <w:color w:val="000000"/>
          <w:sz w:val="28"/>
          <w:szCs w:val="28"/>
        </w:rPr>
        <w:t>сільськ</w:t>
      </w:r>
      <w:r>
        <w:rPr>
          <w:color w:val="000000"/>
          <w:sz w:val="28"/>
          <w:szCs w:val="28"/>
        </w:rPr>
        <w:t>ою</w:t>
      </w:r>
      <w:r w:rsidRPr="00D2103F">
        <w:rPr>
          <w:color w:val="000000"/>
          <w:sz w:val="28"/>
          <w:szCs w:val="28"/>
        </w:rPr>
        <w:t xml:space="preserve"> рад</w:t>
      </w:r>
      <w:r>
        <w:rPr>
          <w:color w:val="000000"/>
          <w:sz w:val="28"/>
          <w:szCs w:val="28"/>
        </w:rPr>
        <w:t>ою</w:t>
      </w:r>
      <w:r w:rsidRPr="00D2103F">
        <w:rPr>
          <w:color w:val="000000"/>
          <w:sz w:val="28"/>
          <w:szCs w:val="28"/>
        </w:rPr>
        <w:t>.</w:t>
      </w:r>
    </w:p>
    <w:p w:rsidR="00293B43" w:rsidRPr="00D2103F" w:rsidRDefault="00293B43" w:rsidP="00293B43">
      <w:pPr>
        <w:spacing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lastRenderedPageBreak/>
        <w:t xml:space="preserve">Розмір коштів, які замовник повинен перерахувати на пайову участь у розвитку інженерно-транспортної та соціальної інфраструктури населених пунктів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 w:rsidRPr="00D210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сільської </w:t>
      </w:r>
      <w:r w:rsidRPr="00D2103F">
        <w:rPr>
          <w:color w:val="000000"/>
          <w:sz w:val="28"/>
          <w:szCs w:val="28"/>
        </w:rPr>
        <w:t xml:space="preserve"> рад</w:t>
      </w:r>
      <w:r>
        <w:rPr>
          <w:color w:val="000000"/>
          <w:sz w:val="28"/>
          <w:szCs w:val="28"/>
        </w:rPr>
        <w:t xml:space="preserve">и </w:t>
      </w:r>
      <w:r w:rsidRPr="00D2103F">
        <w:rPr>
          <w:color w:val="000000"/>
          <w:sz w:val="28"/>
          <w:szCs w:val="28"/>
        </w:rPr>
        <w:t xml:space="preserve"> на підставі договору, встановлюється в межах визначеного відсотку від загальної кошторисної вартості будівництва, а саме:</w:t>
      </w:r>
    </w:p>
    <w:p w:rsidR="00293B43" w:rsidRPr="00D2103F" w:rsidRDefault="00293B43" w:rsidP="00293B43">
      <w:pPr>
        <w:spacing w:before="100" w:beforeAutospacing="1" w:after="100" w:afterAutospacing="1" w:line="225" w:lineRule="atLeast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D2103F">
        <w:rPr>
          <w:color w:val="000000"/>
          <w:sz w:val="28"/>
          <w:szCs w:val="28"/>
        </w:rPr>
        <w:t xml:space="preserve">озмір пайової участі (внеску) на розвиток інженерно-транспортної та соціальної інфраструктури населених пунктів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 сільської ради </w:t>
      </w:r>
      <w:r w:rsidRPr="00D2103F">
        <w:rPr>
          <w:color w:val="000000"/>
          <w:sz w:val="28"/>
          <w:szCs w:val="28"/>
        </w:rPr>
        <w:t xml:space="preserve">Володимир-Волинського району складає </w:t>
      </w:r>
      <w:r>
        <w:rPr>
          <w:color w:val="000000"/>
          <w:sz w:val="28"/>
          <w:szCs w:val="28"/>
        </w:rPr>
        <w:t xml:space="preserve"> </w:t>
      </w:r>
      <w:r w:rsidRPr="00F85123">
        <w:rPr>
          <w:b/>
          <w:i/>
          <w:color w:val="000000"/>
          <w:sz w:val="28"/>
          <w:szCs w:val="28"/>
        </w:rPr>
        <w:t>10%</w:t>
      </w:r>
      <w:r w:rsidRPr="00D2103F">
        <w:rPr>
          <w:color w:val="000000"/>
          <w:sz w:val="28"/>
          <w:szCs w:val="28"/>
        </w:rPr>
        <w:t xml:space="preserve"> загальної кошторисної вартості будівництва </w:t>
      </w:r>
      <w:r>
        <w:rPr>
          <w:color w:val="000000"/>
          <w:sz w:val="28"/>
          <w:szCs w:val="28"/>
        </w:rPr>
        <w:t xml:space="preserve"> </w:t>
      </w:r>
      <w:r w:rsidRPr="00D2103F">
        <w:rPr>
          <w:color w:val="000000"/>
          <w:sz w:val="28"/>
          <w:szCs w:val="28"/>
        </w:rPr>
        <w:t>(реконструкції) об'єкта містобудування для нежитлових будівель та/або споруд (крім будівель закладів культури та освіти, медичного і оздоровчого призначення);</w:t>
      </w:r>
    </w:p>
    <w:p w:rsidR="00293B43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D2103F">
        <w:rPr>
          <w:color w:val="000000"/>
          <w:sz w:val="28"/>
          <w:szCs w:val="28"/>
        </w:rPr>
        <w:t>ля інвесторів (замовників), які здійснюють будівництво (реконструкцію) об’єктів містобудування - житлових будинків, будівель, закладів культури та освіти, медичного та оздоровчого призначення, розмір пайової участі на розвиток інженерно-транспортної та соціальної інфраструктури населених пунктів Володимир-Волинського району складає</w:t>
      </w:r>
      <w:r>
        <w:rPr>
          <w:color w:val="000000"/>
          <w:sz w:val="28"/>
          <w:szCs w:val="28"/>
        </w:rPr>
        <w:t xml:space="preserve"> </w:t>
      </w:r>
      <w:r w:rsidRPr="00F85123">
        <w:rPr>
          <w:b/>
          <w:i/>
          <w:color w:val="000000"/>
          <w:sz w:val="28"/>
          <w:szCs w:val="28"/>
        </w:rPr>
        <w:t>4</w:t>
      </w:r>
      <w:r>
        <w:rPr>
          <w:b/>
          <w:i/>
          <w:color w:val="000000"/>
          <w:sz w:val="28"/>
          <w:szCs w:val="28"/>
        </w:rPr>
        <w:t>%</w:t>
      </w:r>
      <w:r w:rsidRPr="00D2103F">
        <w:rPr>
          <w:color w:val="000000"/>
          <w:sz w:val="28"/>
          <w:szCs w:val="28"/>
        </w:rPr>
        <w:t xml:space="preserve"> загальної кошторисної вартості будівництва об’єкта містобудування.</w:t>
      </w:r>
    </w:p>
    <w:p w:rsidR="00293B43" w:rsidRPr="009E4ADB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  <w:lang w:val="ru-RU"/>
        </w:rPr>
      </w:pPr>
      <w:r w:rsidRPr="00761521">
        <w:rPr>
          <w:i/>
          <w:color w:val="000000"/>
          <w:sz w:val="28"/>
          <w:szCs w:val="28"/>
        </w:rPr>
        <w:t xml:space="preserve"> </w:t>
      </w:r>
      <w:r w:rsidRPr="009E4ADB">
        <w:rPr>
          <w:color w:val="000000"/>
          <w:sz w:val="28"/>
          <w:szCs w:val="28"/>
        </w:rPr>
        <w:t xml:space="preserve">У разі якщо загальна кошторисна вартість будівництва об’єкта не визначена згідно з державними будівельними нормами, стандартами і правилами, вона визначається у розмірі </w:t>
      </w:r>
      <w:r>
        <w:rPr>
          <w:color w:val="000000"/>
          <w:sz w:val="28"/>
          <w:szCs w:val="28"/>
        </w:rPr>
        <w:t xml:space="preserve">50 </w:t>
      </w:r>
      <w:r w:rsidRPr="009E4ADB">
        <w:rPr>
          <w:color w:val="000000"/>
          <w:sz w:val="28"/>
          <w:szCs w:val="28"/>
        </w:rPr>
        <w:t>гривень за 1 квадратний метр загальної площі об</w:t>
      </w:r>
      <w:r w:rsidRPr="009E4ADB">
        <w:rPr>
          <w:color w:val="000000"/>
          <w:sz w:val="28"/>
          <w:szCs w:val="28"/>
          <w:lang w:val="ru-RU"/>
        </w:rPr>
        <w:t>'</w:t>
      </w:r>
      <w:proofErr w:type="spellStart"/>
      <w:r w:rsidRPr="009E4ADB">
        <w:rPr>
          <w:color w:val="000000"/>
          <w:sz w:val="28"/>
          <w:szCs w:val="28"/>
          <w:lang w:val="ru-RU"/>
        </w:rPr>
        <w:t>єкта</w:t>
      </w:r>
      <w:proofErr w:type="spellEnd"/>
      <w:r w:rsidRPr="009E4ADB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9E4ADB">
        <w:rPr>
          <w:color w:val="000000"/>
          <w:sz w:val="28"/>
          <w:szCs w:val="28"/>
          <w:lang w:val="ru-RU"/>
        </w:rPr>
        <w:t>що</w:t>
      </w:r>
      <w:proofErr w:type="spellEnd"/>
      <w:r w:rsidRPr="009E4AD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E4ADB">
        <w:rPr>
          <w:color w:val="000000"/>
          <w:sz w:val="28"/>
          <w:szCs w:val="28"/>
          <w:lang w:val="ru-RU"/>
        </w:rPr>
        <w:t>будується</w:t>
      </w:r>
      <w:proofErr w:type="spellEnd"/>
      <w:r w:rsidRPr="009E4ADB">
        <w:rPr>
          <w:color w:val="000000"/>
          <w:sz w:val="28"/>
          <w:szCs w:val="28"/>
          <w:lang w:val="ru-RU"/>
        </w:rPr>
        <w:t>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ind w:firstLine="36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Pr="00D2103F">
        <w:rPr>
          <w:b/>
          <w:bCs/>
          <w:color w:val="000000"/>
          <w:sz w:val="28"/>
          <w:szCs w:val="28"/>
        </w:rPr>
        <w:t>.</w:t>
      </w:r>
      <w:r w:rsidRPr="00D2103F">
        <w:rPr>
          <w:color w:val="000000"/>
          <w:sz w:val="28"/>
          <w:szCs w:val="28"/>
        </w:rPr>
        <w:t xml:space="preserve"> Забороняється вимагати від замовника будівництва надання будь-яких послуг, у тому числі здійснення будівництва об’єктів та передачі матеріальних або нематеріальних активів (зокрема, житлових та нежитлових приміщень, у тому числі шляхом їх викупу), крім пайової участі (внеску) замовника, встановленого цим Порядком.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6.</w:t>
      </w:r>
      <w:r w:rsidRPr="00D2103F">
        <w:rPr>
          <w:color w:val="000000"/>
          <w:sz w:val="28"/>
          <w:szCs w:val="28"/>
        </w:rPr>
        <w:t xml:space="preserve"> Розмір пайової участі у розвитку інфраструктури населеного пункту визначається протягом 10 робочих днів з дня реєстрації </w:t>
      </w:r>
      <w:r>
        <w:rPr>
          <w:color w:val="000000"/>
          <w:sz w:val="28"/>
          <w:szCs w:val="28"/>
        </w:rPr>
        <w:t>у сільській раді</w:t>
      </w:r>
      <w:r w:rsidRPr="00D2103F">
        <w:rPr>
          <w:color w:val="000000"/>
          <w:sz w:val="28"/>
          <w:szCs w:val="28"/>
        </w:rPr>
        <w:t xml:space="preserve"> звернення замовника щодо укладення договору про пайову участь та доданих до нього документів, що підтверджують вартість будівництва об’єкта, з техніко-економічними показниками.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ind w:firstLine="360"/>
        <w:jc w:val="both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7.</w:t>
      </w:r>
      <w:r w:rsidRPr="00D2103F">
        <w:rPr>
          <w:color w:val="000000"/>
          <w:sz w:val="28"/>
          <w:szCs w:val="28"/>
        </w:rPr>
        <w:t xml:space="preserve"> Договір про пайову участь у розвитку інфраструктури населених пунктів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Пятиднівської</w:t>
      </w:r>
      <w:proofErr w:type="spellEnd"/>
      <w:r>
        <w:rPr>
          <w:color w:val="000000"/>
          <w:sz w:val="28"/>
          <w:szCs w:val="28"/>
        </w:rPr>
        <w:t xml:space="preserve"> сільської ради </w:t>
      </w:r>
      <w:r w:rsidRPr="00D2103F">
        <w:rPr>
          <w:color w:val="000000"/>
          <w:sz w:val="28"/>
          <w:szCs w:val="28"/>
        </w:rPr>
        <w:t>Володимир-Волинського району укладається не пізніше ніж через 15 робочих днів з дня реєстрації звернення замовника про його укладення, але до прийняття об’єкта будівництва в експлуатацію.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 xml:space="preserve">Істотними умовами договору є: 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 xml:space="preserve">1) розмір пайової участі; 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 xml:space="preserve">2) строк (графік) сплати пайової участі; 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3) відповідальність сторін.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Невід’ємною частиною договору є розрахунок величини пайової участі у розвитку інфраструктури населених пунктів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сільської ради</w:t>
      </w:r>
      <w:r w:rsidRPr="00D2103F">
        <w:rPr>
          <w:color w:val="000000"/>
          <w:sz w:val="28"/>
          <w:szCs w:val="28"/>
        </w:rPr>
        <w:t xml:space="preserve"> Володимир-Волинського району. Кошти пайової участі у розвитку інфраструктури сплачуються в повному обсязі до прийняття об’єкта </w:t>
      </w:r>
      <w:r w:rsidRPr="00D2103F">
        <w:rPr>
          <w:color w:val="000000"/>
          <w:sz w:val="28"/>
          <w:szCs w:val="28"/>
        </w:rPr>
        <w:lastRenderedPageBreak/>
        <w:t>будівництва в експлуатацію єдиним платежем або частинами за графіком, що визначається договором.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8.</w:t>
      </w:r>
      <w:r w:rsidRPr="00D2103F">
        <w:rPr>
          <w:color w:val="000000"/>
          <w:sz w:val="28"/>
          <w:szCs w:val="28"/>
        </w:rPr>
        <w:t xml:space="preserve"> Кошти, отримані як пайова участь у розвитку інфраструктури населених пунктів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 сільської ради </w:t>
      </w:r>
      <w:r w:rsidRPr="00D2103F">
        <w:rPr>
          <w:color w:val="000000"/>
          <w:sz w:val="28"/>
          <w:szCs w:val="28"/>
        </w:rPr>
        <w:t xml:space="preserve">Володимир-Волинського району можуть використовуватися виключно для створення і розвитку інженерно-транспортної та соціальної інфраструктури відповідного </w:t>
      </w:r>
      <w:proofErr w:type="spellStart"/>
      <w:r w:rsidRPr="00D2103F">
        <w:rPr>
          <w:color w:val="000000"/>
          <w:sz w:val="28"/>
          <w:szCs w:val="28"/>
        </w:rPr>
        <w:t>населенного</w:t>
      </w:r>
      <w:proofErr w:type="spellEnd"/>
      <w:r w:rsidRPr="00D2103F">
        <w:rPr>
          <w:color w:val="000000"/>
          <w:sz w:val="28"/>
          <w:szCs w:val="28"/>
        </w:rPr>
        <w:t xml:space="preserve"> пункту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 сільської ради</w:t>
      </w:r>
      <w:r w:rsidRPr="00D2103F">
        <w:rPr>
          <w:color w:val="000000"/>
          <w:sz w:val="28"/>
          <w:szCs w:val="28"/>
        </w:rPr>
        <w:t>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</w:rPr>
      </w:pPr>
      <w:r w:rsidRPr="00D2103F">
        <w:rPr>
          <w:b/>
          <w:bCs/>
          <w:color w:val="000000"/>
        </w:rPr>
        <w:t> </w:t>
      </w:r>
    </w:p>
    <w:p w:rsidR="00293B43" w:rsidRPr="00D2103F" w:rsidRDefault="00293B43" w:rsidP="00293B43">
      <w:pPr>
        <w:spacing w:line="225" w:lineRule="atLeast"/>
        <w:jc w:val="center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III. Порядок та строки сплати</w:t>
      </w:r>
    </w:p>
    <w:p w:rsidR="00293B43" w:rsidRPr="00D2103F" w:rsidRDefault="00293B43" w:rsidP="00293B43">
      <w:pPr>
        <w:spacing w:line="225" w:lineRule="atLeast"/>
        <w:jc w:val="both"/>
        <w:rPr>
          <w:b/>
          <w:color w:val="000000"/>
        </w:rPr>
      </w:pPr>
      <w:r w:rsidRPr="00D2103F">
        <w:rPr>
          <w:b/>
          <w:color w:val="000000"/>
        </w:rPr>
        <w:t> </w:t>
      </w:r>
    </w:p>
    <w:p w:rsidR="00293B43" w:rsidRPr="009E4ADB" w:rsidRDefault="00293B43" w:rsidP="00293B43">
      <w:pPr>
        <w:spacing w:line="225" w:lineRule="atLeast"/>
        <w:jc w:val="both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       </w:t>
      </w:r>
      <w:r w:rsidRPr="009E4ADB">
        <w:rPr>
          <w:bCs/>
          <w:color w:val="000000"/>
          <w:sz w:val="28"/>
          <w:szCs w:val="28"/>
        </w:rPr>
        <w:t>1.</w:t>
      </w:r>
      <w:r w:rsidRPr="009E4ADB">
        <w:rPr>
          <w:color w:val="000000"/>
          <w:sz w:val="28"/>
          <w:szCs w:val="28"/>
        </w:rPr>
        <w:t xml:space="preserve"> Забудовник перераховує кошти на рахунок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 сільської </w:t>
      </w:r>
      <w:r w:rsidRPr="009E4ADB">
        <w:rPr>
          <w:color w:val="000000"/>
          <w:sz w:val="28"/>
          <w:szCs w:val="28"/>
        </w:rPr>
        <w:t xml:space="preserve"> ради. В платіжному дорученні зазначається призначення платежу: «На створення та розвиток інженерно-транспортної та соціальної інфраструктури населених пунктів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П’ятиднівської</w:t>
      </w:r>
      <w:proofErr w:type="spellEnd"/>
      <w:r>
        <w:rPr>
          <w:color w:val="000000"/>
          <w:sz w:val="28"/>
          <w:szCs w:val="28"/>
        </w:rPr>
        <w:t xml:space="preserve"> </w:t>
      </w:r>
      <w:r w:rsidRPr="009E4ADB">
        <w:rPr>
          <w:color w:val="000000"/>
          <w:sz w:val="28"/>
          <w:szCs w:val="28"/>
        </w:rPr>
        <w:t xml:space="preserve"> сільської ради Володимир-Волинського району».</w:t>
      </w:r>
      <w:r w:rsidRPr="009E4ADB">
        <w:rPr>
          <w:color w:val="000000"/>
        </w:rPr>
        <w:t> 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2</w:t>
      </w:r>
      <w:r w:rsidRPr="009E4ADB">
        <w:rPr>
          <w:bCs/>
          <w:color w:val="000000"/>
          <w:sz w:val="28"/>
          <w:szCs w:val="28"/>
        </w:rPr>
        <w:t>.</w:t>
      </w:r>
      <w:r w:rsidRPr="00D2103F">
        <w:rPr>
          <w:color w:val="000000"/>
          <w:sz w:val="28"/>
          <w:szCs w:val="28"/>
        </w:rPr>
        <w:t xml:space="preserve"> Граничний термін сплати пайового внеску не повинен перевищувати одного місяця після прийняття об’єкта містобудування в експлуатацію.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jc w:val="center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ІV. Використання коштів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Кошти, які надійшли від Забудовників на створення та розвиток інженерно-транспортної і соціальної інфраструктури, використовуються виключно на створення та розвиток інженерно-транспортної та со</w:t>
      </w:r>
      <w:r>
        <w:rPr>
          <w:color w:val="000000"/>
          <w:sz w:val="28"/>
          <w:szCs w:val="28"/>
        </w:rPr>
        <w:t>ціальної інфраструктури населен</w:t>
      </w:r>
      <w:r w:rsidRPr="00D2103F">
        <w:rPr>
          <w:color w:val="000000"/>
          <w:sz w:val="28"/>
          <w:szCs w:val="28"/>
        </w:rPr>
        <w:t>ого пункту.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Pr="00D2103F" w:rsidRDefault="00293B43" w:rsidP="00293B43">
      <w:pPr>
        <w:spacing w:line="225" w:lineRule="atLeast"/>
        <w:jc w:val="center"/>
        <w:rPr>
          <w:color w:val="000000"/>
          <w:sz w:val="28"/>
          <w:szCs w:val="28"/>
        </w:rPr>
      </w:pPr>
      <w:r w:rsidRPr="00D2103F">
        <w:rPr>
          <w:b/>
          <w:bCs/>
          <w:color w:val="000000"/>
          <w:sz w:val="28"/>
          <w:szCs w:val="28"/>
        </w:rPr>
        <w:t>V. Заключні положення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9E4ADB">
        <w:rPr>
          <w:color w:val="000000"/>
          <w:sz w:val="28"/>
          <w:szCs w:val="28"/>
        </w:rPr>
        <w:t>У разі невиконання Забудовником умов Договору щодо перерахування в повному обсязі коштів відповідно до вказаного Договору, виконавчий комітет сільської ради здійснює необхідні заходи щодо примусового стягнення вказаних коштів у судовому порядку.</w:t>
      </w: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</w:p>
    <w:p w:rsidR="00293B43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</w:p>
    <w:p w:rsidR="00293B43" w:rsidRPr="009E4ADB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сільської ради                                                              І.В.Петрук</w:t>
      </w:r>
    </w:p>
    <w:p w:rsidR="00293B43" w:rsidRPr="00D2103F" w:rsidRDefault="00293B43" w:rsidP="00293B43">
      <w:pPr>
        <w:spacing w:line="225" w:lineRule="atLeast"/>
        <w:jc w:val="both"/>
        <w:rPr>
          <w:color w:val="000000"/>
          <w:sz w:val="28"/>
          <w:szCs w:val="28"/>
        </w:rPr>
      </w:pPr>
      <w:r w:rsidRPr="00D2103F">
        <w:rPr>
          <w:color w:val="000000"/>
          <w:sz w:val="28"/>
          <w:szCs w:val="28"/>
        </w:rPr>
        <w:t> </w:t>
      </w:r>
    </w:p>
    <w:tbl>
      <w:tblPr>
        <w:tblW w:w="4250" w:type="pct"/>
        <w:jc w:val="center"/>
        <w:tblInd w:w="-5611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333"/>
        <w:gridCol w:w="2619"/>
      </w:tblGrid>
      <w:tr w:rsidR="00293B43" w:rsidRPr="00D2103F" w:rsidTr="00BD1EA7">
        <w:trPr>
          <w:jc w:val="center"/>
        </w:trPr>
        <w:tc>
          <w:tcPr>
            <w:tcW w:w="335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B43" w:rsidRPr="009E4ADB" w:rsidRDefault="00293B43" w:rsidP="00BD1EA7">
            <w:pPr>
              <w:ind w:firstLine="19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B43" w:rsidRPr="00D2103F" w:rsidRDefault="00293B43" w:rsidP="00BD1EA7">
            <w:pPr>
              <w:rPr>
                <w:color w:val="000000"/>
              </w:rPr>
            </w:pPr>
          </w:p>
        </w:tc>
      </w:tr>
    </w:tbl>
    <w:p w:rsidR="00293B43" w:rsidRPr="00D2103F" w:rsidRDefault="00293B43" w:rsidP="00293B43">
      <w:pPr>
        <w:spacing w:line="225" w:lineRule="atLeast"/>
        <w:jc w:val="both"/>
        <w:rPr>
          <w:color w:val="000000"/>
        </w:rPr>
      </w:pPr>
    </w:p>
    <w:p w:rsidR="00293B43" w:rsidRPr="00D2103F" w:rsidRDefault="00293B43" w:rsidP="00293B43">
      <w:pPr>
        <w:rPr>
          <w:color w:val="000000"/>
        </w:rPr>
      </w:pPr>
    </w:p>
    <w:p w:rsidR="00831567" w:rsidRDefault="00831567"/>
    <w:sectPr w:rsidR="00831567" w:rsidSect="009E4ADB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B43"/>
    <w:rsid w:val="00293B43"/>
    <w:rsid w:val="00347B51"/>
    <w:rsid w:val="00831567"/>
    <w:rsid w:val="00CC5A5D"/>
    <w:rsid w:val="00D913AF"/>
    <w:rsid w:val="00E55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2012-11-15T15:24:00Z</cp:lastPrinted>
  <dcterms:created xsi:type="dcterms:W3CDTF">2012-08-27T12:27:00Z</dcterms:created>
  <dcterms:modified xsi:type="dcterms:W3CDTF">2012-11-15T15:25:00Z</dcterms:modified>
</cp:coreProperties>
</file>